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9B70" w14:textId="683AD52E" w:rsidR="0011039D" w:rsidRDefault="0011039D">
      <w:r>
        <w:rPr>
          <w:noProof/>
        </w:rPr>
        <w:drawing>
          <wp:inline distT="0" distB="0" distL="0" distR="0" wp14:anchorId="02FCCD27" wp14:editId="37570698">
            <wp:extent cx="2876550" cy="901700"/>
            <wp:effectExtent l="0" t="0" r="0" b="0"/>
            <wp:docPr id="5" name="Grafik 5" descr="Ein Bild, das Text, Schrift, Grafikdesign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, Schrift, Grafikdesign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887" cy="94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FD19D" w14:textId="77777777" w:rsidR="0011039D" w:rsidRPr="00CF55C4" w:rsidRDefault="0011039D" w:rsidP="00CF55C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color w:val="C00000"/>
          <w:sz w:val="36"/>
          <w:szCs w:val="36"/>
        </w:rPr>
      </w:pPr>
      <w:r w:rsidRPr="00CF55C4">
        <w:rPr>
          <w:rStyle w:val="Fett"/>
          <w:rFonts w:ascii="Calibri" w:eastAsiaTheme="majorEastAsia" w:hAnsi="Calibri" w:cs="Calibri"/>
          <w:color w:val="C00000"/>
          <w:sz w:val="36"/>
          <w:szCs w:val="36"/>
        </w:rPr>
        <w:t>Con passione</w:t>
      </w:r>
    </w:p>
    <w:p w14:paraId="2A451F7E" w14:textId="7FA9E4B8" w:rsidR="00CF55C4" w:rsidRDefault="0011039D" w:rsidP="00CF55C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C00000"/>
          <w:sz w:val="28"/>
          <w:szCs w:val="28"/>
          <w:lang w:val="de-DE"/>
        </w:rPr>
      </w:pPr>
      <w:r w:rsidRPr="00CF55C4">
        <w:rPr>
          <w:rFonts w:ascii="Calibri" w:hAnsi="Calibri" w:cs="Calibri"/>
          <w:b/>
          <w:bCs/>
          <w:color w:val="C00000"/>
          <w:sz w:val="28"/>
          <w:szCs w:val="28"/>
        </w:rPr>
        <w:t xml:space="preserve">Dal repertorio classico al jazz, </w:t>
      </w:r>
      <w:r w:rsidR="00CF55C4">
        <w:rPr>
          <w:rFonts w:ascii="Calibri" w:hAnsi="Calibri" w:cs="Calibri"/>
          <w:b/>
          <w:bCs/>
          <w:color w:val="C00000"/>
          <w:sz w:val="28"/>
          <w:szCs w:val="28"/>
          <w:lang w:val="de-DE"/>
        </w:rPr>
        <w:t>d</w:t>
      </w:r>
      <w:r w:rsidRPr="00CF55C4">
        <w:rPr>
          <w:rFonts w:ascii="Calibri" w:hAnsi="Calibri" w:cs="Calibri"/>
          <w:b/>
          <w:bCs/>
          <w:color w:val="C00000"/>
          <w:sz w:val="28"/>
          <w:szCs w:val="28"/>
        </w:rPr>
        <w:t>al pop al folk</w:t>
      </w:r>
      <w:r w:rsidR="00CF55C4">
        <w:rPr>
          <w:rFonts w:ascii="Calibri" w:hAnsi="Calibri" w:cs="Calibri"/>
          <w:b/>
          <w:bCs/>
          <w:color w:val="C00000"/>
          <w:sz w:val="28"/>
          <w:szCs w:val="28"/>
          <w:lang w:val="de-DE"/>
        </w:rPr>
        <w:t>.</w:t>
      </w:r>
    </w:p>
    <w:p w14:paraId="2FA94110" w14:textId="3A220A38" w:rsidR="0011039D" w:rsidRPr="00CF55C4" w:rsidRDefault="00CF55C4" w:rsidP="00CF55C4">
      <w:pPr>
        <w:pStyle w:val="StandardWeb"/>
        <w:spacing w:before="0" w:beforeAutospacing="0" w:after="0" w:afterAutospacing="0"/>
        <w:jc w:val="center"/>
        <w:rPr>
          <w:rStyle w:val="Fett"/>
          <w:rFonts w:ascii="Calibri" w:eastAsiaTheme="majorEastAsia" w:hAnsi="Calibri" w:cs="Calibri"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color w:val="C00000"/>
          <w:sz w:val="28"/>
          <w:szCs w:val="28"/>
          <w:lang w:val="de-DE"/>
        </w:rPr>
        <w:t>L</w:t>
      </w:r>
      <w:r w:rsidR="0011039D" w:rsidRPr="00CF55C4">
        <w:rPr>
          <w:rFonts w:ascii="Calibri" w:hAnsi="Calibri" w:cs="Calibri"/>
          <w:b/>
          <w:bCs/>
          <w:color w:val="C00000"/>
          <w:sz w:val="28"/>
          <w:szCs w:val="28"/>
        </w:rPr>
        <w:t>a 41ª stagione del</w:t>
      </w:r>
      <w:r w:rsidR="0011039D" w:rsidRPr="00CF55C4">
        <w:rPr>
          <w:rStyle w:val="apple-converted-space"/>
          <w:rFonts w:ascii="Calibri" w:eastAsiaTheme="majorEastAsia" w:hAnsi="Calibri" w:cs="Calibri"/>
          <w:b/>
          <w:bCs/>
          <w:color w:val="C00000"/>
          <w:sz w:val="28"/>
          <w:szCs w:val="28"/>
        </w:rPr>
        <w:t xml:space="preserve"> s</w:t>
      </w:r>
      <w:r w:rsidR="0011039D" w:rsidRPr="00CF55C4">
        <w:rPr>
          <w:rStyle w:val="Fett"/>
          <w:rFonts w:ascii="Calibri" w:eastAsiaTheme="majorEastAsia" w:hAnsi="Calibri" w:cs="Calibri"/>
          <w:color w:val="C00000"/>
          <w:sz w:val="28"/>
          <w:szCs w:val="28"/>
        </w:rPr>
        <w:t>üdtirol festival merano</w:t>
      </w:r>
    </w:p>
    <w:p w14:paraId="0B31D22A" w14:textId="77777777" w:rsidR="0011039D" w:rsidRPr="007244B0" w:rsidRDefault="0011039D" w:rsidP="0011039D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11585673" w14:textId="03B1B15C" w:rsidR="0011039D" w:rsidRDefault="0011039D" w:rsidP="0011039D">
      <w:pPr>
        <w:pStyle w:val="Standard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4D5AE5">
        <w:rPr>
          <w:rFonts w:ascii="Calibri" w:hAnsi="Calibri" w:cs="Calibri"/>
          <w:color w:val="000000"/>
        </w:rPr>
        <w:t>La musica nasce dalla passione e</w:t>
      </w:r>
      <w:r>
        <w:rPr>
          <w:rFonts w:ascii="Calibri" w:hAnsi="Calibri" w:cs="Calibri"/>
          <w:color w:val="000000"/>
        </w:rPr>
        <w:t xml:space="preserve"> alla</w:t>
      </w:r>
      <w:r w:rsidRPr="004D5AE5">
        <w:rPr>
          <w:rFonts w:ascii="Calibri" w:hAnsi="Calibri" w:cs="Calibri"/>
          <w:color w:val="000000"/>
        </w:rPr>
        <w:t xml:space="preserve"> passione</w:t>
      </w:r>
      <w:r>
        <w:rPr>
          <w:rFonts w:ascii="Calibri" w:hAnsi="Calibri" w:cs="Calibri"/>
          <w:color w:val="000000"/>
        </w:rPr>
        <w:t xml:space="preserve"> ritorna</w:t>
      </w:r>
      <w:r w:rsidRPr="004D5AE5">
        <w:rPr>
          <w:rFonts w:ascii="Calibri" w:hAnsi="Calibri" w:cs="Calibri"/>
          <w:color w:val="000000"/>
        </w:rPr>
        <w:t xml:space="preserve">. </w:t>
      </w:r>
      <w:r w:rsidRPr="007244B0">
        <w:rPr>
          <w:rFonts w:ascii="Calibri" w:hAnsi="Calibri" w:cs="Calibri"/>
          <w:color w:val="000000"/>
        </w:rPr>
        <w:t xml:space="preserve">È questo il filo conduttore che anima anche quest’anno molti concerti del </w:t>
      </w:r>
      <w:r w:rsidRPr="007244B0">
        <w:rPr>
          <w:rFonts w:ascii="Calibri" w:hAnsi="Calibri" w:cs="Calibri"/>
          <w:i/>
          <w:iCs/>
          <w:color w:val="000000"/>
        </w:rPr>
        <w:t>südtirol festival merano</w:t>
      </w:r>
      <w:r w:rsidR="00DB18B6">
        <w:rPr>
          <w:rFonts w:ascii="Calibri" w:hAnsi="Calibri" w:cs="Calibri"/>
          <w:i/>
          <w:iCs/>
          <w:color w:val="000000"/>
        </w:rPr>
        <w:t>,</w:t>
      </w:r>
      <w:r>
        <w:rPr>
          <w:rFonts w:ascii="Calibri" w:hAnsi="Calibri" w:cs="Calibri"/>
          <w:i/>
          <w:iCs/>
          <w:color w:val="000000"/>
        </w:rPr>
        <w:t xml:space="preserve"> </w:t>
      </w:r>
      <w:r w:rsidRPr="007244B0">
        <w:rPr>
          <w:rFonts w:ascii="Calibri" w:hAnsi="Calibri" w:cs="Calibri"/>
          <w:color w:val="000000"/>
        </w:rPr>
        <w:t>che</w:t>
      </w:r>
      <w:r>
        <w:rPr>
          <w:rFonts w:ascii="Calibri" w:hAnsi="Calibri" w:cs="Calibri"/>
          <w:i/>
          <w:iCs/>
          <w:color w:val="000000"/>
        </w:rPr>
        <w:t xml:space="preserve"> </w:t>
      </w:r>
      <w:r w:rsidR="00DB18B6" w:rsidRPr="00DB18B6">
        <w:rPr>
          <w:rFonts w:ascii="Calibri" w:hAnsi="Calibri" w:cs="Calibri"/>
          <w:color w:val="000000"/>
        </w:rPr>
        <w:t>nel</w:t>
      </w:r>
      <w:r w:rsidR="00DB18B6">
        <w:rPr>
          <w:rFonts w:ascii="Calibri" w:hAnsi="Calibri" w:cs="Calibri"/>
          <w:i/>
          <w:iCs/>
          <w:color w:val="000000"/>
        </w:rPr>
        <w:t xml:space="preserve"> </w:t>
      </w:r>
      <w:r w:rsidRPr="004D5AE5">
        <w:rPr>
          <w:rFonts w:ascii="Calibri" w:hAnsi="Calibri" w:cs="Calibri"/>
          <w:color w:val="000000"/>
        </w:rPr>
        <w:t>2026 propo</w:t>
      </w:r>
      <w:r>
        <w:rPr>
          <w:rFonts w:ascii="Calibri" w:hAnsi="Calibri" w:cs="Calibri"/>
          <w:color w:val="000000"/>
        </w:rPr>
        <w:t>rrà</w:t>
      </w:r>
      <w:r w:rsidRPr="004D5AE5">
        <w:rPr>
          <w:rFonts w:ascii="Calibri" w:hAnsi="Calibri" w:cs="Calibri"/>
          <w:color w:val="000000"/>
        </w:rPr>
        <w:t xml:space="preserve"> 26 concerti in otto formati distinti, ospitati in suggestive sedi della città termale di Merano e nei castelli e nelle chiese dei dintorni. Cuore del festival è la prestigiosa rassegna sinfonica </w:t>
      </w:r>
      <w:r w:rsidRPr="002419ED">
        <w:rPr>
          <w:rFonts w:ascii="Calibri" w:hAnsi="Calibri" w:cs="Calibri"/>
          <w:color w:val="000000"/>
        </w:rPr>
        <w:t>“</w:t>
      </w:r>
      <w:r>
        <w:rPr>
          <w:rStyle w:val="Fett"/>
          <w:rFonts w:ascii="Calibri" w:eastAsiaTheme="majorEastAsia" w:hAnsi="Calibri" w:cs="Calibri"/>
          <w:b w:val="0"/>
          <w:bCs w:val="0"/>
          <w:color w:val="000000"/>
        </w:rPr>
        <w:t>c</w:t>
      </w:r>
      <w:r w:rsidRPr="002419ED">
        <w:rPr>
          <w:rStyle w:val="Fett"/>
          <w:rFonts w:ascii="Calibri" w:eastAsiaTheme="majorEastAsia" w:hAnsi="Calibri" w:cs="Calibri"/>
          <w:b w:val="0"/>
          <w:bCs w:val="0"/>
          <w:color w:val="000000"/>
        </w:rPr>
        <w:t>lassic</w:t>
      </w:r>
      <w:r w:rsidRPr="002419ED">
        <w:rPr>
          <w:rFonts w:ascii="Calibri" w:hAnsi="Calibri" w:cs="Calibri"/>
          <w:color w:val="000000"/>
        </w:rPr>
        <w:t>”</w:t>
      </w:r>
      <w:r w:rsidRPr="002419ED">
        <w:rPr>
          <w:rFonts w:ascii="Calibri" w:hAnsi="Calibri" w:cs="Calibri"/>
          <w:b/>
          <w:bCs/>
          <w:color w:val="000000"/>
        </w:rPr>
        <w:t>,</w:t>
      </w:r>
      <w:r w:rsidRPr="004D5AE5">
        <w:rPr>
          <w:rFonts w:ascii="Calibri" w:hAnsi="Calibri" w:cs="Calibri"/>
          <w:color w:val="000000"/>
        </w:rPr>
        <w:t xml:space="preserve"> ambientata nell’elegante atmosfera liberty del Kurhaus.</w:t>
      </w:r>
    </w:p>
    <w:p w14:paraId="04F92E4E" w14:textId="77777777" w:rsidR="0011039D" w:rsidRPr="004D5AE5" w:rsidRDefault="0011039D" w:rsidP="0011039D">
      <w:pPr>
        <w:pStyle w:val="Standard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6722679" w14:textId="5089D97D" w:rsidR="0011039D" w:rsidRDefault="0011039D" w:rsidP="0011039D">
      <w:pPr>
        <w:pStyle w:val="Standard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244B0">
        <w:rPr>
          <w:rFonts w:ascii="Calibri" w:hAnsi="Calibri" w:cs="Calibri"/>
          <w:color w:val="000000"/>
        </w:rPr>
        <w:t xml:space="preserve">Il 20 agosto segna un momento storico: con Bar Avni, per la prima volta sarà una donna a </w:t>
      </w:r>
      <w:r>
        <w:rPr>
          <w:rFonts w:ascii="Calibri" w:hAnsi="Calibri" w:cs="Calibri"/>
          <w:color w:val="000000"/>
        </w:rPr>
        <w:t>guidare</w:t>
      </w:r>
      <w:r w:rsidRPr="007244B0">
        <w:rPr>
          <w:rFonts w:ascii="Calibri" w:hAnsi="Calibri" w:cs="Calibri"/>
          <w:color w:val="000000"/>
        </w:rPr>
        <w:t xml:space="preserve"> il concerto inaugurale del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Pr="007244B0">
        <w:rPr>
          <w:rFonts w:ascii="Calibri" w:hAnsi="Calibri" w:cs="Calibri"/>
          <w:i/>
          <w:iCs/>
          <w:color w:val="000000"/>
        </w:rPr>
        <w:t>südtirol festival merano</w:t>
      </w:r>
      <w:r w:rsidRPr="004D5AE5">
        <w:rPr>
          <w:rFonts w:ascii="Calibri" w:hAnsi="Calibri" w:cs="Calibri"/>
          <w:color w:val="000000"/>
        </w:rPr>
        <w:t xml:space="preserve">. Alla guida della Kammerorchester Basel e </w:t>
      </w:r>
      <w:r>
        <w:rPr>
          <w:rFonts w:ascii="Calibri" w:hAnsi="Calibri" w:cs="Calibri"/>
          <w:color w:val="000000"/>
        </w:rPr>
        <w:t xml:space="preserve">accanto </w:t>
      </w:r>
      <w:r w:rsidRPr="004D5AE5">
        <w:rPr>
          <w:rFonts w:ascii="Calibri" w:hAnsi="Calibri" w:cs="Calibri"/>
          <w:color w:val="000000"/>
        </w:rPr>
        <w:t>al pianista turco Fazıl Say, la direttrice pr</w:t>
      </w:r>
      <w:r>
        <w:rPr>
          <w:rFonts w:ascii="Calibri" w:hAnsi="Calibri" w:cs="Calibri"/>
          <w:color w:val="000000"/>
        </w:rPr>
        <w:t>esenta</w:t>
      </w:r>
      <w:r w:rsidRPr="004D5AE5">
        <w:rPr>
          <w:rFonts w:ascii="Calibri" w:hAnsi="Calibri" w:cs="Calibri"/>
          <w:color w:val="000000"/>
        </w:rPr>
        <w:t xml:space="preserve"> un programma </w:t>
      </w:r>
      <w:r w:rsidRPr="008F56D8">
        <w:rPr>
          <w:rFonts w:ascii="Calibri" w:hAnsi="Calibri" w:cs="Calibri"/>
          <w:color w:val="000000"/>
        </w:rPr>
        <w:t>che attraversa epoche e stili: dall’ouverture del divertimento carnevalesco mozartiano</w:t>
      </w:r>
      <w:r>
        <w:rPr>
          <w:rStyle w:val="apple-converted-space"/>
          <w:rFonts w:ascii="Calibri" w:eastAsiaTheme="majorEastAsia" w:hAnsi="Calibri" w:cs="Calibri"/>
          <w:color w:val="000000"/>
        </w:rPr>
        <w:t xml:space="preserve"> “</w:t>
      </w:r>
      <w:r w:rsidRPr="008F56D8">
        <w:rPr>
          <w:rStyle w:val="Hervorhebung"/>
          <w:rFonts w:ascii="Calibri" w:eastAsiaTheme="majorEastAsia" w:hAnsi="Calibri" w:cs="Calibri"/>
          <w:i w:val="0"/>
          <w:iCs w:val="0"/>
          <w:color w:val="000000"/>
        </w:rPr>
        <w:t>La finta giardiniera</w:t>
      </w:r>
      <w:r>
        <w:rPr>
          <w:rStyle w:val="apple-converted-space"/>
          <w:rFonts w:ascii="Calibri" w:eastAsiaTheme="majorEastAsia" w:hAnsi="Calibri" w:cs="Calibri"/>
          <w:color w:val="000000"/>
        </w:rPr>
        <w:t xml:space="preserve">” </w:t>
      </w:r>
      <w:r w:rsidRPr="008F56D8">
        <w:rPr>
          <w:rFonts w:ascii="Calibri" w:hAnsi="Calibri" w:cs="Calibri"/>
          <w:color w:val="000000"/>
        </w:rPr>
        <w:t>al Concerto per pianoforte n. 2 di Shostakovich, dalla Sinfonia n. 39 di Haydn fino alla Sonata per pianoforte n. 23 di Beethoven, la celebre “Appassionata”, soprannome attribuito postumo.</w:t>
      </w:r>
    </w:p>
    <w:p w14:paraId="443ADC61" w14:textId="77777777" w:rsidR="0011039D" w:rsidRPr="004D5AE5" w:rsidRDefault="0011039D" w:rsidP="0011039D">
      <w:pPr>
        <w:pStyle w:val="Standard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212548B6" w14:textId="1B72632E" w:rsidR="0011039D" w:rsidRPr="008F56D8" w:rsidRDefault="0011039D" w:rsidP="0011039D">
      <w:pPr>
        <w:pStyle w:val="Standard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8F56D8">
        <w:rPr>
          <w:rFonts w:ascii="Calibri" w:hAnsi="Calibri" w:cs="Calibri"/>
          <w:color w:val="000000"/>
        </w:rPr>
        <w:t>A seguire, la Pittsburgh Symphony Orchestra, diretta da Manfred Honeck con Alexandre Kantorow al pianoforte, propone un programma che accosta i “Cinque pezzi” di Schulhoff, la</w:t>
      </w:r>
      <w:r>
        <w:rPr>
          <w:rStyle w:val="apple-converted-space"/>
          <w:rFonts w:ascii="Calibri" w:eastAsiaTheme="majorEastAsia" w:hAnsi="Calibri" w:cs="Calibri"/>
          <w:color w:val="000000"/>
        </w:rPr>
        <w:t xml:space="preserve"> “</w:t>
      </w:r>
      <w:r w:rsidRPr="008F56D8">
        <w:rPr>
          <w:rStyle w:val="Hervorhebung"/>
          <w:rFonts w:ascii="Calibri" w:eastAsiaTheme="majorEastAsia" w:hAnsi="Calibri" w:cs="Calibri"/>
          <w:i w:val="0"/>
          <w:iCs w:val="0"/>
          <w:color w:val="000000"/>
        </w:rPr>
        <w:t>Rapsodia su un tema di Paganini</w:t>
      </w:r>
      <w:r>
        <w:rPr>
          <w:rStyle w:val="apple-converted-space"/>
          <w:rFonts w:ascii="Calibri" w:eastAsiaTheme="majorEastAsia" w:hAnsi="Calibri" w:cs="Calibri"/>
          <w:color w:val="000000"/>
        </w:rPr>
        <w:t xml:space="preserve">” </w:t>
      </w:r>
      <w:r w:rsidRPr="008F56D8">
        <w:rPr>
          <w:rFonts w:ascii="Calibri" w:hAnsi="Calibri" w:cs="Calibri"/>
          <w:color w:val="000000"/>
        </w:rPr>
        <w:t>di Rachmaninov e la Sinfonia n. 5 di Shostakovich. La Seoul Philharmonic Orchestra, sotto la guida di Jaap van Zweden e con la violinista Bomsori Kim, presenta un percorso che unisce contemporaneità e tradizione: dalla prima opera orchestrale del compositore sudcoreano Jaeil Jung</w:t>
      </w:r>
      <w:r w:rsidR="00DB18B6">
        <w:rPr>
          <w:rFonts w:ascii="Calibri" w:hAnsi="Calibri" w:cs="Calibri"/>
          <w:color w:val="000000"/>
        </w:rPr>
        <w:t>,</w:t>
      </w:r>
      <w:r w:rsidRPr="008F56D8">
        <w:rPr>
          <w:rFonts w:ascii="Calibri" w:hAnsi="Calibri" w:cs="Calibri"/>
          <w:color w:val="000000"/>
        </w:rPr>
        <w:t xml:space="preserve"> </w:t>
      </w:r>
      <w:r w:rsidR="00DB18B6">
        <w:rPr>
          <w:rFonts w:ascii="Calibri" w:hAnsi="Calibri" w:cs="Calibri"/>
          <w:color w:val="000000"/>
        </w:rPr>
        <w:t xml:space="preserve">“Inferno”, </w:t>
      </w:r>
      <w:r w:rsidRPr="008F56D8">
        <w:rPr>
          <w:rFonts w:ascii="Calibri" w:hAnsi="Calibri" w:cs="Calibri"/>
          <w:color w:val="000000"/>
        </w:rPr>
        <w:t>alla Sinfonia n. 30 di Mozart, dal celebre Concerto per violino in mi minore di Mendelssohn fino al poema sinfonico</w:t>
      </w:r>
      <w:r>
        <w:rPr>
          <w:rStyle w:val="apple-converted-space"/>
          <w:rFonts w:ascii="Calibri" w:eastAsiaTheme="majorEastAsia" w:hAnsi="Calibri" w:cs="Calibri"/>
          <w:color w:val="000000"/>
        </w:rPr>
        <w:t xml:space="preserve"> “</w:t>
      </w:r>
      <w:r w:rsidRPr="008F56D8">
        <w:rPr>
          <w:rStyle w:val="Hervorhebung"/>
          <w:rFonts w:ascii="Calibri" w:eastAsiaTheme="majorEastAsia" w:hAnsi="Calibri" w:cs="Calibri"/>
          <w:i w:val="0"/>
          <w:iCs w:val="0"/>
          <w:color w:val="000000"/>
        </w:rPr>
        <w:t>Pini di Roma</w:t>
      </w:r>
      <w:r>
        <w:rPr>
          <w:rStyle w:val="apple-converted-space"/>
          <w:rFonts w:ascii="Calibri" w:eastAsiaTheme="majorEastAsia" w:hAnsi="Calibri" w:cs="Calibri"/>
          <w:color w:val="000000"/>
        </w:rPr>
        <w:t xml:space="preserve">” </w:t>
      </w:r>
      <w:r w:rsidRPr="008F56D8">
        <w:rPr>
          <w:rFonts w:ascii="Calibri" w:hAnsi="Calibri" w:cs="Calibri"/>
          <w:color w:val="000000"/>
        </w:rPr>
        <w:t xml:space="preserve">di Respighi. Il Constellation </w:t>
      </w:r>
      <w:r w:rsidR="00E60C6E">
        <w:rPr>
          <w:rFonts w:ascii="Calibri" w:hAnsi="Calibri" w:cs="Calibri"/>
          <w:color w:val="000000"/>
        </w:rPr>
        <w:t xml:space="preserve">Choir </w:t>
      </w:r>
      <w:r w:rsidR="00DE1B8B">
        <w:rPr>
          <w:rFonts w:ascii="Calibri" w:hAnsi="Calibri" w:cs="Calibri"/>
          <w:color w:val="000000"/>
        </w:rPr>
        <w:t xml:space="preserve">e </w:t>
      </w:r>
      <w:r w:rsidR="009018B0">
        <w:rPr>
          <w:rFonts w:ascii="Calibri" w:hAnsi="Calibri" w:cs="Calibri"/>
          <w:color w:val="000000"/>
          <w:lang w:val="de-DE"/>
        </w:rPr>
        <w:t>la</w:t>
      </w:r>
      <w:r w:rsidR="00DE1B8B">
        <w:rPr>
          <w:rFonts w:ascii="Calibri" w:hAnsi="Calibri" w:cs="Calibri"/>
          <w:color w:val="000000"/>
        </w:rPr>
        <w:t xml:space="preserve"> Constellation</w:t>
      </w:r>
      <w:r w:rsidR="00E60C6E">
        <w:rPr>
          <w:rFonts w:ascii="Calibri" w:hAnsi="Calibri" w:cs="Calibri"/>
          <w:color w:val="000000"/>
        </w:rPr>
        <w:t xml:space="preserve"> Orchestra</w:t>
      </w:r>
      <w:r w:rsidRPr="008F56D8">
        <w:rPr>
          <w:rFonts w:ascii="Calibri" w:hAnsi="Calibri" w:cs="Calibri"/>
          <w:color w:val="000000"/>
        </w:rPr>
        <w:t>, dirett</w:t>
      </w:r>
      <w:r w:rsidR="00DE1B8B">
        <w:rPr>
          <w:rFonts w:ascii="Calibri" w:hAnsi="Calibri" w:cs="Calibri"/>
          <w:color w:val="000000"/>
        </w:rPr>
        <w:t>i</w:t>
      </w:r>
      <w:r w:rsidRPr="008F56D8">
        <w:rPr>
          <w:rFonts w:ascii="Calibri" w:hAnsi="Calibri" w:cs="Calibri"/>
          <w:color w:val="000000"/>
        </w:rPr>
        <w:t xml:space="preserve"> da Sir John Eliot Gardiner, mett</w:t>
      </w:r>
      <w:r w:rsidR="00DE1B8B">
        <w:rPr>
          <w:rFonts w:ascii="Calibri" w:hAnsi="Calibri" w:cs="Calibri"/>
          <w:color w:val="000000"/>
        </w:rPr>
        <w:t>ono</w:t>
      </w:r>
      <w:r w:rsidRPr="008F56D8">
        <w:rPr>
          <w:rFonts w:ascii="Calibri" w:hAnsi="Calibri" w:cs="Calibri"/>
          <w:color w:val="000000"/>
        </w:rPr>
        <w:t xml:space="preserve"> in dialogo il “Canto del destino” di Brahms, su </w:t>
      </w:r>
      <w:r w:rsidR="00DB18B6">
        <w:rPr>
          <w:rFonts w:ascii="Calibri" w:hAnsi="Calibri" w:cs="Calibri"/>
          <w:color w:val="000000"/>
        </w:rPr>
        <w:t>una poesia</w:t>
      </w:r>
      <w:r w:rsidRPr="008F56D8">
        <w:rPr>
          <w:rFonts w:ascii="Calibri" w:hAnsi="Calibri" w:cs="Calibri"/>
          <w:color w:val="000000"/>
        </w:rPr>
        <w:t xml:space="preserve"> di Hölderlin, con il “Lobgesang” di Mendelssohn, dedicato ai libri come “armi della luce”.</w:t>
      </w:r>
    </w:p>
    <w:p w14:paraId="2E632EEE" w14:textId="77777777" w:rsidR="0011039D" w:rsidRPr="004D5AE5" w:rsidRDefault="0011039D" w:rsidP="0011039D">
      <w:pPr>
        <w:pStyle w:val="Standard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2E0C3EDF" w14:textId="25820459" w:rsidR="0011039D" w:rsidRPr="008F56D8" w:rsidRDefault="0011039D" w:rsidP="0011039D">
      <w:pPr>
        <w:pStyle w:val="Standard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8F56D8">
        <w:rPr>
          <w:rFonts w:ascii="Calibri" w:hAnsi="Calibri" w:cs="Calibri"/>
          <w:color w:val="000000"/>
        </w:rPr>
        <w:t>Il calendario prosegue con appuntamenti di alto profilo: il 3 settembre Alexander Gadjiev propone un recital con la Sonata per pianoforte n. 1 di Schumann e</w:t>
      </w:r>
      <w:r>
        <w:rPr>
          <w:rStyle w:val="apple-converted-space"/>
          <w:rFonts w:ascii="Calibri" w:eastAsiaTheme="majorEastAsia" w:hAnsi="Calibri" w:cs="Calibri"/>
          <w:color w:val="000000"/>
        </w:rPr>
        <w:t xml:space="preserve"> “</w:t>
      </w:r>
      <w:r w:rsidRPr="008F56D8">
        <w:rPr>
          <w:rStyle w:val="Hervorhebung"/>
          <w:rFonts w:ascii="Calibri" w:eastAsiaTheme="majorEastAsia" w:hAnsi="Calibri" w:cs="Calibri"/>
          <w:i w:val="0"/>
          <w:iCs w:val="0"/>
          <w:color w:val="000000"/>
        </w:rPr>
        <w:t>Quadri di un’esposizione</w:t>
      </w:r>
      <w:r>
        <w:rPr>
          <w:rStyle w:val="apple-converted-space"/>
          <w:rFonts w:ascii="Calibri" w:eastAsiaTheme="majorEastAsia" w:hAnsi="Calibri" w:cs="Calibri"/>
          <w:color w:val="000000"/>
        </w:rPr>
        <w:t xml:space="preserve">” </w:t>
      </w:r>
      <w:r w:rsidRPr="008F56D8">
        <w:rPr>
          <w:rFonts w:ascii="Calibri" w:hAnsi="Calibri" w:cs="Calibri"/>
          <w:color w:val="000000"/>
        </w:rPr>
        <w:t>di Musorgsk</w:t>
      </w:r>
      <w:r>
        <w:rPr>
          <w:rFonts w:ascii="Calibri" w:hAnsi="Calibri" w:cs="Calibri"/>
          <w:color w:val="000000"/>
        </w:rPr>
        <w:t>y</w:t>
      </w:r>
      <w:r w:rsidRPr="008F56D8">
        <w:rPr>
          <w:rFonts w:ascii="Calibri" w:hAnsi="Calibri" w:cs="Calibri"/>
          <w:color w:val="000000"/>
        </w:rPr>
        <w:t xml:space="preserve">. Il 7 settembre la Mahler Chamber Orchestra, diretta da Teddy Abrams con Yuja Wang al pianoforte, interpreta musiche di Barber e Copland, concludendo con il Concerto per pianoforte n. 2 di Prokofiev. La Staatskapelle </w:t>
      </w:r>
      <w:r w:rsidR="009E1EBC">
        <w:rPr>
          <w:rFonts w:ascii="Calibri" w:hAnsi="Calibri" w:cs="Calibri"/>
          <w:color w:val="000000"/>
          <w:lang w:val="de-DE"/>
        </w:rPr>
        <w:t xml:space="preserve">di </w:t>
      </w:r>
      <w:r w:rsidRPr="008F56D8">
        <w:rPr>
          <w:rFonts w:ascii="Calibri" w:hAnsi="Calibri" w:cs="Calibri"/>
          <w:color w:val="000000"/>
        </w:rPr>
        <w:t>Dresd</w:t>
      </w:r>
      <w:r w:rsidR="009E1EBC">
        <w:rPr>
          <w:rFonts w:ascii="Calibri" w:hAnsi="Calibri" w:cs="Calibri"/>
          <w:color w:val="000000"/>
          <w:lang w:val="de-DE"/>
        </w:rPr>
        <w:t>a</w:t>
      </w:r>
      <w:r w:rsidRPr="008F56D8">
        <w:rPr>
          <w:rFonts w:ascii="Calibri" w:hAnsi="Calibri" w:cs="Calibri"/>
          <w:color w:val="000000"/>
        </w:rPr>
        <w:t>, diretta da Daniele Gatti con Beatrice Rana, accosta l’ouverture</w:t>
      </w:r>
      <w:r>
        <w:rPr>
          <w:rStyle w:val="apple-converted-space"/>
          <w:rFonts w:ascii="Calibri" w:eastAsiaTheme="majorEastAsia" w:hAnsi="Calibri" w:cs="Calibri"/>
          <w:color w:val="000000"/>
        </w:rPr>
        <w:t xml:space="preserve"> “</w:t>
      </w:r>
      <w:r w:rsidRPr="008F56D8">
        <w:rPr>
          <w:rStyle w:val="Hervorhebung"/>
          <w:rFonts w:ascii="Calibri" w:eastAsiaTheme="majorEastAsia" w:hAnsi="Calibri" w:cs="Calibri"/>
          <w:i w:val="0"/>
          <w:iCs w:val="0"/>
          <w:color w:val="000000"/>
        </w:rPr>
        <w:t>Egmont</w:t>
      </w:r>
      <w:r>
        <w:rPr>
          <w:rStyle w:val="apple-converted-space"/>
          <w:rFonts w:ascii="Calibri" w:eastAsiaTheme="majorEastAsia" w:hAnsi="Calibri" w:cs="Calibri"/>
          <w:color w:val="000000"/>
        </w:rPr>
        <w:t xml:space="preserve">” </w:t>
      </w:r>
      <w:r w:rsidRPr="008F56D8">
        <w:rPr>
          <w:rFonts w:ascii="Calibri" w:hAnsi="Calibri" w:cs="Calibri"/>
          <w:color w:val="000000"/>
        </w:rPr>
        <w:t xml:space="preserve">e il Concerto per pianoforte n. 4 di Beethoven alla Sinfonia n. </w:t>
      </w:r>
      <w:r w:rsidR="009E1EBC">
        <w:rPr>
          <w:rFonts w:ascii="Calibri" w:hAnsi="Calibri" w:cs="Calibri"/>
          <w:color w:val="000000"/>
          <w:lang w:val="de-DE"/>
        </w:rPr>
        <w:t>2</w:t>
      </w:r>
      <w:r w:rsidRPr="008F56D8">
        <w:rPr>
          <w:rFonts w:ascii="Calibri" w:hAnsi="Calibri" w:cs="Calibri"/>
          <w:color w:val="000000"/>
        </w:rPr>
        <w:t xml:space="preserve"> di Brahms. La Bergen Philharmonic Orchestra, diretta da Dima Slobodeniuk, propone il Concerto per pianoforte n. 2 di Brahms – definito da</w:t>
      </w:r>
      <w:r>
        <w:rPr>
          <w:rFonts w:ascii="Calibri" w:hAnsi="Calibri" w:cs="Calibri"/>
          <w:color w:val="000000"/>
        </w:rPr>
        <w:t xml:space="preserve">l </w:t>
      </w:r>
      <w:r w:rsidR="00DB18B6">
        <w:rPr>
          <w:rFonts w:ascii="Calibri" w:hAnsi="Calibri" w:cs="Calibri"/>
          <w:color w:val="000000"/>
        </w:rPr>
        <w:t xml:space="preserve">leggendario </w:t>
      </w:r>
      <w:r>
        <w:rPr>
          <w:rFonts w:ascii="Calibri" w:hAnsi="Calibri" w:cs="Calibri"/>
          <w:color w:val="000000"/>
        </w:rPr>
        <w:t>critico austriaco</w:t>
      </w:r>
      <w:r w:rsidRPr="008F56D8">
        <w:rPr>
          <w:rFonts w:ascii="Calibri" w:hAnsi="Calibri" w:cs="Calibri"/>
          <w:color w:val="000000"/>
        </w:rPr>
        <w:t xml:space="preserve"> Eduard Hanslick una “sinfonia con pianoforte obbligato” – e la Sinfonia n. 5 di Sibelius, che si conclude con imponenti eruzioni sonore.</w:t>
      </w:r>
    </w:p>
    <w:p w14:paraId="26D4C5C2" w14:textId="77777777" w:rsidR="0011039D" w:rsidRPr="004D5AE5" w:rsidRDefault="0011039D" w:rsidP="0011039D">
      <w:pPr>
        <w:pStyle w:val="Standard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4BB367A9" w14:textId="379D7654" w:rsidR="0011039D" w:rsidRPr="008F56D8" w:rsidRDefault="0011039D" w:rsidP="0011039D">
      <w:pPr>
        <w:pStyle w:val="Standard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8F56D8">
        <w:rPr>
          <w:rFonts w:ascii="Calibri" w:hAnsi="Calibri" w:cs="Calibri"/>
          <w:color w:val="000000"/>
        </w:rPr>
        <w:lastRenderedPageBreak/>
        <w:t>La Camerata Salzburg si esibirà,</w:t>
      </w:r>
      <w:r w:rsidR="00E60C6E">
        <w:rPr>
          <w:rFonts w:ascii="Calibri" w:hAnsi="Calibri" w:cs="Calibri"/>
          <w:color w:val="000000"/>
        </w:rPr>
        <w:t xml:space="preserve"> </w:t>
      </w:r>
      <w:r w:rsidRPr="008F56D8">
        <w:rPr>
          <w:rFonts w:ascii="Calibri" w:hAnsi="Calibri" w:cs="Calibri"/>
          <w:color w:val="000000"/>
        </w:rPr>
        <w:t>nel Concerto per due pianoforti di Mendelssohn</w:t>
      </w:r>
      <w:r w:rsidR="00266DC0">
        <w:rPr>
          <w:rFonts w:ascii="Calibri" w:hAnsi="Calibri" w:cs="Calibri"/>
          <w:color w:val="000000"/>
        </w:rPr>
        <w:t xml:space="preserve"> in mi maggiore e nella Fantasia per pianoforte a quattro mani </w:t>
      </w:r>
      <w:r w:rsidR="006D070A">
        <w:rPr>
          <w:rFonts w:ascii="Calibri" w:hAnsi="Calibri" w:cs="Calibri"/>
          <w:color w:val="000000"/>
        </w:rPr>
        <w:t xml:space="preserve">in fa minore </w:t>
      </w:r>
      <w:r w:rsidR="00266DC0">
        <w:rPr>
          <w:rFonts w:ascii="Calibri" w:hAnsi="Calibri" w:cs="Calibri"/>
          <w:color w:val="000000"/>
        </w:rPr>
        <w:t>di Schubert</w:t>
      </w:r>
      <w:r w:rsidRPr="008F56D8">
        <w:rPr>
          <w:rFonts w:ascii="Calibri" w:hAnsi="Calibri" w:cs="Calibri"/>
          <w:color w:val="000000"/>
        </w:rPr>
        <w:t xml:space="preserve">, insieme ai virtuosi Arthur e Lucas Jussen. Il 22 settembre la Baltic Sea Philharmonic, con la violoncellista </w:t>
      </w:r>
      <w:r w:rsidR="0072118F">
        <w:rPr>
          <w:rFonts w:ascii="Calibri" w:hAnsi="Calibri" w:cs="Calibri"/>
          <w:color w:val="000000"/>
          <w:lang w:val="de-DE"/>
        </w:rPr>
        <w:t xml:space="preserve">tredicenne </w:t>
      </w:r>
      <w:r w:rsidRPr="008F56D8">
        <w:rPr>
          <w:rFonts w:ascii="Calibri" w:hAnsi="Calibri" w:cs="Calibri"/>
          <w:color w:val="000000"/>
        </w:rPr>
        <w:t xml:space="preserve">Charlotte Melkonian sotto la direzione di Robert Treviño, chiude la 41ª stagione del </w:t>
      </w:r>
      <w:r w:rsidRPr="008F56D8">
        <w:rPr>
          <w:rFonts w:ascii="Calibri" w:hAnsi="Calibri" w:cs="Calibri"/>
          <w:i/>
          <w:iCs/>
          <w:color w:val="000000"/>
        </w:rPr>
        <w:t>südtirol festival merano</w:t>
      </w:r>
      <w:r w:rsidRPr="008F56D8">
        <w:rPr>
          <w:rFonts w:ascii="Calibri" w:hAnsi="Calibri" w:cs="Calibri"/>
          <w:color w:val="000000"/>
        </w:rPr>
        <w:t xml:space="preserve"> con un programma che comprende un “Intermezzo” di Wilhelm Stenhammar, le Variazioni Rococò di Tchaikovsky e la Prima Sinfonia di Brahms, nella quale il compositore dichiarò di sentire “marciare dietro di sé” il “gigante” Beethoven.</w:t>
      </w:r>
    </w:p>
    <w:p w14:paraId="3C9CA379" w14:textId="77777777" w:rsidR="0011039D" w:rsidRPr="004D5AE5" w:rsidRDefault="0011039D" w:rsidP="0011039D">
      <w:pPr>
        <w:pStyle w:val="Standard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0383411" w14:textId="4C585691" w:rsidR="0011039D" w:rsidRDefault="0011039D" w:rsidP="0011039D">
      <w:pPr>
        <w:pStyle w:val="StandardWeb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 w:rsidRPr="004D5AE5">
        <w:rPr>
          <w:rFonts w:ascii="Calibri" w:hAnsi="Calibri" w:cs="Calibri"/>
          <w:color w:val="000000"/>
        </w:rPr>
        <w:t xml:space="preserve">Nei concerti matinée, con il Quatuor Zaïde, la violoncellista Anastasia Kobekina e la pianista Claire Huangci, </w:t>
      </w:r>
      <w:r>
        <w:rPr>
          <w:rFonts w:ascii="Calibri" w:hAnsi="Calibri" w:cs="Calibri"/>
          <w:color w:val="000000"/>
        </w:rPr>
        <w:t>il</w:t>
      </w:r>
      <w:r w:rsidRPr="00F86E78">
        <w:rPr>
          <w:rFonts w:ascii="Calibri" w:hAnsi="Calibri" w:cs="Calibri"/>
          <w:color w:val="000000"/>
        </w:rPr>
        <w:t xml:space="preserve"> palco sarà interamente al femminile e i programmi attingeranno in larga parte al repertorio di compositrici. “Questo luogo celestiale”: molte delle autrici in programma al Pa</w:t>
      </w:r>
      <w:r>
        <w:rPr>
          <w:rFonts w:ascii="Calibri" w:hAnsi="Calibri" w:cs="Calibri"/>
          <w:color w:val="000000"/>
        </w:rPr>
        <w:t xml:space="preserve">villon </w:t>
      </w:r>
      <w:r w:rsidRPr="00F86E78">
        <w:rPr>
          <w:rFonts w:ascii="Calibri" w:hAnsi="Calibri" w:cs="Calibri"/>
          <w:color w:val="000000"/>
        </w:rPr>
        <w:t>de</w:t>
      </w:r>
      <w:r w:rsidR="00F664B4">
        <w:rPr>
          <w:rFonts w:ascii="Calibri" w:hAnsi="Calibri" w:cs="Calibri"/>
          <w:color w:val="000000"/>
          <w:lang w:val="de-DE"/>
        </w:rPr>
        <w:t>s</w:t>
      </w:r>
      <w:r w:rsidRPr="00F86E78">
        <w:rPr>
          <w:rFonts w:ascii="Calibri" w:hAnsi="Calibri" w:cs="Calibri"/>
          <w:color w:val="000000"/>
        </w:rPr>
        <w:t xml:space="preserve"> Fleurs e al Teatro Puccini – tra cui Fanny Hensel, Clara Schumann, Amy Beach, Teresa Carreño e Delphine von Schauroth – soggiornarono infatti in Alto Adige, in Tirolo e nel Trentino come viaggiatrici o ospiti </w:t>
      </w:r>
      <w:r w:rsidR="00F664B4">
        <w:rPr>
          <w:rFonts w:ascii="Calibri" w:hAnsi="Calibri" w:cs="Calibri"/>
          <w:color w:val="000000"/>
          <w:lang w:val="de-DE"/>
        </w:rPr>
        <w:t>della città di cura</w:t>
      </w:r>
      <w:r w:rsidRPr="00F86E78">
        <w:rPr>
          <w:rFonts w:ascii="Calibri" w:hAnsi="Calibri" w:cs="Calibri"/>
          <w:color w:val="000000"/>
        </w:rPr>
        <w:t>.</w:t>
      </w:r>
    </w:p>
    <w:p w14:paraId="67326B95" w14:textId="77777777" w:rsidR="0011039D" w:rsidRPr="00210FF8" w:rsidRDefault="0011039D" w:rsidP="0011039D">
      <w:pPr>
        <w:pStyle w:val="Standard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4561331" w14:textId="56BF3BBA" w:rsidR="0011039D" w:rsidRPr="00210FF8" w:rsidRDefault="0011039D" w:rsidP="0011039D">
      <w:pPr>
        <w:pStyle w:val="Standard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210FF8">
        <w:rPr>
          <w:rFonts w:ascii="Calibri" w:hAnsi="Calibri" w:cs="Calibri"/>
          <w:color w:val="000000"/>
        </w:rPr>
        <w:t xml:space="preserve">Nel 2026 il </w:t>
      </w:r>
      <w:r w:rsidRPr="0042040E">
        <w:rPr>
          <w:rFonts w:ascii="Calibri" w:hAnsi="Calibri" w:cs="Calibri"/>
          <w:i/>
          <w:iCs/>
          <w:color w:val="000000"/>
        </w:rPr>
        <w:t>südtirol festival merano</w:t>
      </w:r>
      <w:r w:rsidRPr="00210FF8">
        <w:rPr>
          <w:rFonts w:ascii="Calibri" w:hAnsi="Calibri" w:cs="Calibri"/>
          <w:color w:val="000000"/>
        </w:rPr>
        <w:t xml:space="preserve"> amplia inoltre lo sguardo verso formati innovativi e riletture inedite del grande repertorio. Tra queste, la combinazione tra l’universo narrativo di Harry Potter e l’opera barocca</w:t>
      </w:r>
      <w:r>
        <w:rPr>
          <w:rStyle w:val="apple-converted-space"/>
          <w:rFonts w:ascii="Calibri" w:eastAsiaTheme="majorEastAsia" w:hAnsi="Calibri" w:cs="Calibri"/>
          <w:color w:val="000000"/>
        </w:rPr>
        <w:t xml:space="preserve"> “</w:t>
      </w:r>
      <w:r w:rsidRPr="0042040E">
        <w:rPr>
          <w:rStyle w:val="Hervorhebung"/>
          <w:rFonts w:ascii="Calibri" w:eastAsiaTheme="majorEastAsia" w:hAnsi="Calibri" w:cs="Calibri"/>
          <w:i w:val="0"/>
          <w:iCs w:val="0"/>
          <w:color w:val="000000"/>
        </w:rPr>
        <w:t>Didone ed Enea</w:t>
      </w:r>
      <w:r>
        <w:rPr>
          <w:rStyle w:val="apple-converted-space"/>
          <w:rFonts w:ascii="Calibri" w:eastAsiaTheme="majorEastAsia" w:hAnsi="Calibri" w:cs="Calibri"/>
          <w:color w:val="000000"/>
        </w:rPr>
        <w:t>”</w:t>
      </w:r>
      <w:r w:rsidRPr="00210FF8">
        <w:rPr>
          <w:rFonts w:ascii="Calibri" w:hAnsi="Calibri" w:cs="Calibri"/>
          <w:color w:val="000000"/>
        </w:rPr>
        <w:t>di Purcell, proposta dall’O/Modernt Chamber Orchestra Stockholm insieme al Voces8 Scholars Ensemble, e il Requiem di Mozart in una versione cameristica nella chiesa parrocchiale di Lana di Sotto. A ciò si aggiunge l’incontro tra Bach e la samba con il violinista Linus Roth e l’Orquestra Johann Sebastian Rio: un cocktail sonoro vivace e sorprendente, nel segno della passione.</w:t>
      </w:r>
    </w:p>
    <w:p w14:paraId="452AED08" w14:textId="77777777" w:rsidR="0011039D" w:rsidRDefault="0011039D" w:rsidP="0011039D">
      <w:pPr>
        <w:pStyle w:val="StandardWeb"/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  <w:lang w:val="it-IT"/>
        </w:rPr>
      </w:pPr>
    </w:p>
    <w:p w14:paraId="1AD42885" w14:textId="77777777" w:rsidR="0011039D" w:rsidRPr="007244B0" w:rsidRDefault="0011039D" w:rsidP="0011039D">
      <w:pPr>
        <w:pStyle w:val="Standard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244B0">
        <w:rPr>
          <w:rFonts w:ascii="Calibri" w:hAnsi="Calibri" w:cs="Calibri"/>
          <w:b/>
          <w:bCs/>
          <w:color w:val="000000" w:themeColor="text1"/>
          <w:lang w:val="it-IT"/>
        </w:rPr>
        <w:t>www.meranofestival.com</w:t>
      </w:r>
    </w:p>
    <w:p w14:paraId="58233D46" w14:textId="77777777" w:rsidR="0011039D" w:rsidRPr="004D5AE5" w:rsidRDefault="0011039D" w:rsidP="0011039D">
      <w:pPr>
        <w:pStyle w:val="Standard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</w:p>
    <w:p w14:paraId="216985B3" w14:textId="77777777" w:rsidR="0011039D" w:rsidRDefault="0011039D"/>
    <w:sectPr w:rsidR="001103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mbria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9D"/>
    <w:rsid w:val="0011039D"/>
    <w:rsid w:val="00266DC0"/>
    <w:rsid w:val="002C4535"/>
    <w:rsid w:val="00331E34"/>
    <w:rsid w:val="00561F5E"/>
    <w:rsid w:val="005836AA"/>
    <w:rsid w:val="005C7C7B"/>
    <w:rsid w:val="006D070A"/>
    <w:rsid w:val="0072118F"/>
    <w:rsid w:val="009018B0"/>
    <w:rsid w:val="00992F22"/>
    <w:rsid w:val="009E1EBC"/>
    <w:rsid w:val="00B9614A"/>
    <w:rsid w:val="00BC1D71"/>
    <w:rsid w:val="00C22AC4"/>
    <w:rsid w:val="00CF55C4"/>
    <w:rsid w:val="00DB18B6"/>
    <w:rsid w:val="00DE1B8B"/>
    <w:rsid w:val="00E22330"/>
    <w:rsid w:val="00E60C6E"/>
    <w:rsid w:val="00F51DD5"/>
    <w:rsid w:val="00F664B4"/>
    <w:rsid w:val="00F9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0E7B"/>
  <w15:chartTrackingRefBased/>
  <w15:docId w15:val="{F126F2FA-EFB3-564E-92D8-50ADD2FC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110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0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0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0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0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0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0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0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0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0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0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0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039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039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039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039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039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03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10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0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0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0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0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039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039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039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0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039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039D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11039D"/>
  </w:style>
  <w:style w:type="character" w:styleId="Hervorhebung">
    <w:name w:val="Emphasis"/>
    <w:basedOn w:val="Absatz-Standardschriftart"/>
    <w:uiPriority w:val="20"/>
    <w:qFormat/>
    <w:rsid w:val="0011039D"/>
    <w:rPr>
      <w:i/>
      <w:iCs/>
    </w:rPr>
  </w:style>
  <w:style w:type="paragraph" w:styleId="StandardWeb">
    <w:name w:val="Normal (Web)"/>
    <w:basedOn w:val="Standard"/>
    <w:uiPriority w:val="99"/>
    <w:unhideWhenUsed/>
    <w:rsid w:val="0011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1103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Hartig</dc:creator>
  <cp:keywords/>
  <dc:description/>
  <cp:lastModifiedBy>Andreas Cappello</cp:lastModifiedBy>
  <cp:revision>10</cp:revision>
  <dcterms:created xsi:type="dcterms:W3CDTF">2026-03-26T11:09:00Z</dcterms:created>
  <dcterms:modified xsi:type="dcterms:W3CDTF">2026-03-26T11:14:00Z</dcterms:modified>
</cp:coreProperties>
</file>